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632C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附件：招聘岗位及资格条件</w:t>
      </w:r>
    </w:p>
    <w:tbl>
      <w:tblPr>
        <w:tblStyle w:val="3"/>
        <w:tblpPr w:leftFromText="180" w:rightFromText="180" w:vertAnchor="page" w:horzAnchor="page" w:tblpX="619" w:tblpY="1570"/>
        <w:tblOverlap w:val="never"/>
        <w:tblW w:w="5652" w:type="pct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621"/>
        <w:gridCol w:w="889"/>
        <w:gridCol w:w="1932"/>
        <w:gridCol w:w="1074"/>
        <w:gridCol w:w="4986"/>
        <w:gridCol w:w="5180"/>
      </w:tblGrid>
      <w:tr w14:paraId="10C67ED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7E5C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招聘岗位</w:t>
            </w:r>
          </w:p>
        </w:tc>
        <w:tc>
          <w:tcPr>
            <w:tcW w:w="6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AEE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聘人数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4D0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年龄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3E3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268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学历</w:t>
            </w:r>
          </w:p>
        </w:tc>
        <w:tc>
          <w:tcPr>
            <w:tcW w:w="49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2732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岗位职责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8BB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其他条件</w:t>
            </w:r>
          </w:p>
        </w:tc>
      </w:tr>
      <w:tr w14:paraId="2CD1716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  <w:jc w:val="center"/>
        </w:trPr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AB8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中文</w:t>
            </w:r>
          </w:p>
          <w:p w14:paraId="73E18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讲解员</w:t>
            </w:r>
          </w:p>
        </w:tc>
        <w:tc>
          <w:tcPr>
            <w:tcW w:w="6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13E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F6B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周岁以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下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CB9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不限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播音主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持、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汉语言文学、教育学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博物馆学、艺术等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相关专业优先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C6B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498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82D3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1.承担馆内基本陈列展览和临时展览的讲解服务工作，其中双语讲解员还需承担中英双语讲解相关工作；</w:t>
            </w:r>
          </w:p>
          <w:p w14:paraId="2D9D4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2.承担展览讲解词、教育活动宣传推广资料的编写；</w:t>
            </w:r>
          </w:p>
          <w:p w14:paraId="0913C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3.组织、策划、实施各类社会教育活动；</w:t>
            </w:r>
          </w:p>
          <w:p w14:paraId="0CEA5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4.完成观众咨询、讲解预约等游客中心工作；</w:t>
            </w:r>
          </w:p>
          <w:p w14:paraId="04CE3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5.完成馆内交办的其他工作。</w:t>
            </w:r>
          </w:p>
        </w:tc>
        <w:tc>
          <w:tcPr>
            <w:tcW w:w="517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F114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1.年龄放宽条件：具有3年及以上博物馆讲解工作经验，年龄上限可放宽至30周岁。</w:t>
            </w:r>
          </w:p>
          <w:p w14:paraId="73331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2.身高：女性1.62米以上；男性1.72米以上；</w:t>
            </w:r>
          </w:p>
          <w:p w14:paraId="0E33D3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3.身体健康，五官端庄，有亲和力；</w:t>
            </w:r>
          </w:p>
          <w:p w14:paraId="38A92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4.具备较强的活动策划创意能力、执行力和文稿撰写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能力；</w:t>
            </w:r>
          </w:p>
          <w:p w14:paraId="12340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.具备较强的语言表达能力、沟通协作能力和应变能力；</w:t>
            </w:r>
          </w:p>
          <w:p w14:paraId="6404F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.英语专业需具有英语专业八级证书，非英语专业需具备大学英语六级证书，并具备流利的英语表达交流能力，有英语讲解工作经验者优先；</w:t>
            </w:r>
          </w:p>
          <w:p w14:paraId="113B3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取得普通话二级甲等及以上资格证书。</w:t>
            </w:r>
          </w:p>
        </w:tc>
      </w:tr>
      <w:tr w14:paraId="324ECE1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A6F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中英双语</w:t>
            </w:r>
          </w:p>
          <w:p w14:paraId="6ACFE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讲解员</w:t>
            </w:r>
          </w:p>
        </w:tc>
        <w:tc>
          <w:tcPr>
            <w:tcW w:w="6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3F9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9FF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周岁以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下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D9F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不限（英语专业优先）</w:t>
            </w:r>
          </w:p>
        </w:tc>
        <w:tc>
          <w:tcPr>
            <w:tcW w:w="107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749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98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EEB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1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609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 w14:paraId="65BEA8FE">
      <w:pPr>
        <w:rPr>
          <w:rFonts w:hint="eastAsia"/>
          <w:lang w:val="en-US" w:eastAsia="zh-CN"/>
        </w:rPr>
      </w:pPr>
    </w:p>
    <w:sectPr>
      <w:pgSz w:w="16838" w:h="11906" w:orient="landscape"/>
      <w:pgMar w:top="556" w:right="1383" w:bottom="55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42D26"/>
    <w:rsid w:val="00261BF2"/>
    <w:rsid w:val="12142D26"/>
    <w:rsid w:val="1CE6391A"/>
    <w:rsid w:val="1E677EC5"/>
    <w:rsid w:val="2B2636BF"/>
    <w:rsid w:val="305E5A1E"/>
    <w:rsid w:val="3DD81AF1"/>
    <w:rsid w:val="401A4EA5"/>
    <w:rsid w:val="4A056921"/>
    <w:rsid w:val="4F1E505A"/>
    <w:rsid w:val="57342B3C"/>
    <w:rsid w:val="5A5D23AA"/>
    <w:rsid w:val="70353779"/>
    <w:rsid w:val="711F7F62"/>
    <w:rsid w:val="71F77666"/>
    <w:rsid w:val="7416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679</Words>
  <Characters>715</Characters>
  <Lines>0</Lines>
  <Paragraphs>0</Paragraphs>
  <TotalTime>279</TotalTime>
  <ScaleCrop>false</ScaleCrop>
  <LinksUpToDate>false</LinksUpToDate>
  <CharactersWithSpaces>723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2025-08-14T11:57:00Z</dcterms:created>
  <dc:creator>秋</dc:creator>
  <cp:lastModifiedBy>秋</cp:lastModifiedBy>
  <cp:lastPrinted>2025-08-15T07:31:00Z</cp:lastPrinted>
  <dcterms:modified xsi:type="dcterms:W3CDTF">2025-08-15T07:59:57Z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966D84A885A9433285964B5583C51C86_11</vt:lpwstr>
  </property>
  <property fmtid="{D5CDD505-2E9C-101B-9397-08002B2CF9AE}" pid="4" name="KSOTemplateDocerSaveRecord">
    <vt:lpwstr>eyJoZGlkIjoiNTVmN2M2NjBlN2I1ZmNlZDZmMjc5ZGVhNmU2OTIxZTEiLCJ1c2VySWQiOiIzNzYzOTI4NjUifQ==</vt:lpwstr>
  </property>
</Properties>
</file>